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F1821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采购</w:t>
      </w:r>
      <w:r>
        <w:rPr>
          <w:b/>
          <w:bCs/>
          <w:sz w:val="28"/>
          <w:szCs w:val="28"/>
        </w:rPr>
        <w:t>公告</w:t>
      </w:r>
    </w:p>
    <w:p w14:paraId="0969F728"/>
    <w:p w14:paraId="0F835697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长虹华意压缩机股份有限公司拟对“冲压事业部偏摆落料C线偏摆送料机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技术改造</w:t>
      </w:r>
      <w:r>
        <w:rPr>
          <w:rFonts w:hint="eastAsia" w:ascii="宋体" w:hAnsi="宋体" w:eastAsia="宋体" w:cs="宋体"/>
          <w:sz w:val="24"/>
          <w:szCs w:val="24"/>
        </w:rPr>
        <w:t>项目”实施采购，欢迎符合相应要求的供应商参加，具体事项如下：</w:t>
      </w:r>
    </w:p>
    <w:p w14:paraId="5890861E">
      <w:pPr>
        <w:spacing w:line="390" w:lineRule="exact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1、工程概况与采购范围</w:t>
      </w:r>
    </w:p>
    <w:p w14:paraId="5F649088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1、工程名称：</w:t>
      </w:r>
      <w:bookmarkStart w:id="2" w:name="_GoBack"/>
      <w:bookmarkEnd w:id="2"/>
      <w:r>
        <w:rPr>
          <w:rFonts w:hint="eastAsia" w:ascii="宋体" w:hAnsi="宋体" w:eastAsia="宋体" w:cs="宋体"/>
          <w:sz w:val="24"/>
          <w:szCs w:val="24"/>
        </w:rPr>
        <w:t>冲压事业部偏摆落料C线偏摆送料机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技术改造</w:t>
      </w:r>
      <w:r>
        <w:rPr>
          <w:rFonts w:hint="eastAsia" w:ascii="宋体" w:hAnsi="宋体" w:eastAsia="宋体" w:cs="宋体"/>
          <w:sz w:val="24"/>
          <w:szCs w:val="24"/>
        </w:rPr>
        <w:t>项目</w:t>
      </w:r>
    </w:p>
    <w:p w14:paraId="6063482A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2、工程建设地点：江西省景德镇高新区</w:t>
      </w:r>
      <w:r>
        <w:rPr>
          <w:rFonts w:hint="eastAsia" w:ascii="宋体" w:hAnsi="宋体"/>
          <w:sz w:val="24"/>
          <w:szCs w:val="24"/>
        </w:rPr>
        <w:t>长虹路1号</w:t>
      </w:r>
      <w:r>
        <w:rPr>
          <w:rFonts w:hint="eastAsia" w:ascii="宋体" w:hAnsi="宋体" w:eastAsia="宋体" w:cs="宋体"/>
          <w:sz w:val="24"/>
          <w:szCs w:val="24"/>
        </w:rPr>
        <w:t>（长虹华意压缩机股份有限公司内）</w:t>
      </w:r>
    </w:p>
    <w:p w14:paraId="4A653E8D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3、采购内容、范围包括但不限于：本项目技术要求内的所有内容（具体以后附的技术清单为准）。                                        </w:t>
      </w:r>
    </w:p>
    <w:p w14:paraId="56C2BCC9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4、工期要求：绝对工期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60</w:t>
      </w:r>
      <w:r>
        <w:rPr>
          <w:rFonts w:hint="eastAsia" w:ascii="宋体" w:hAnsi="宋体" w:eastAsia="宋体" w:cs="宋体"/>
          <w:sz w:val="24"/>
          <w:szCs w:val="24"/>
        </w:rPr>
        <w:t>日历天。</w:t>
      </w:r>
    </w:p>
    <w:p w14:paraId="62DF741C">
      <w:pPr>
        <w:spacing w:line="390" w:lineRule="exact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2、采购金额：</w:t>
      </w:r>
      <w:r>
        <w:rPr>
          <w:rFonts w:hint="eastAsia" w:ascii="宋体" w:hAnsi="宋体" w:eastAsia="宋体"/>
          <w:b/>
          <w:bCs/>
          <w:sz w:val="24"/>
          <w:szCs w:val="24"/>
          <w:u w:val="single"/>
        </w:rPr>
        <w:t>约</w:t>
      </w:r>
      <w:r>
        <w:rPr>
          <w:rFonts w:hint="eastAsia" w:ascii="宋体" w:hAnsi="宋体" w:eastAsia="宋体"/>
          <w:b/>
          <w:bCs/>
          <w:sz w:val="24"/>
          <w:szCs w:val="24"/>
          <w:u w:val="single"/>
          <w:lang w:val="en-US" w:eastAsia="zh-CN"/>
        </w:rPr>
        <w:t>126165.36</w:t>
      </w:r>
      <w:r>
        <w:rPr>
          <w:rFonts w:ascii="宋体" w:hAnsi="宋体" w:eastAsia="宋体"/>
          <w:b/>
          <w:bCs/>
          <w:sz w:val="24"/>
          <w:szCs w:val="24"/>
          <w:u w:val="single"/>
        </w:rPr>
        <w:t>元</w:t>
      </w:r>
      <w:r>
        <w:rPr>
          <w:rFonts w:hint="eastAsia" w:ascii="宋体" w:hAnsi="宋体" w:eastAsia="宋体"/>
          <w:b/>
          <w:bCs/>
          <w:sz w:val="24"/>
          <w:szCs w:val="24"/>
          <w:u w:val="single"/>
        </w:rPr>
        <w:t>（含9%增值税）</w:t>
      </w:r>
      <w:r>
        <w:rPr>
          <w:rFonts w:ascii="宋体" w:hAnsi="宋体" w:eastAsia="宋体"/>
          <w:b/>
          <w:bCs/>
          <w:sz w:val="24"/>
          <w:szCs w:val="24"/>
          <w:u w:val="single"/>
        </w:rPr>
        <w:t>，具体以采购文件为准。</w:t>
      </w:r>
    </w:p>
    <w:p w14:paraId="2F14FFB7">
      <w:pPr>
        <w:spacing w:line="520" w:lineRule="exact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/>
          <w:b/>
          <w:bCs/>
          <w:sz w:val="24"/>
          <w:szCs w:val="24"/>
        </w:rPr>
        <w:t>、供应商资格要求</w:t>
      </w:r>
    </w:p>
    <w:p w14:paraId="03C3C824">
      <w:pPr>
        <w:spacing w:line="52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供应商参加本次采购活动必须同时具备下列条件：</w:t>
      </w:r>
    </w:p>
    <w:p w14:paraId="4734CE6B">
      <w:pPr>
        <w:spacing w:line="520" w:lineRule="exact"/>
        <w:ind w:firstLine="480" w:firstLineChars="200"/>
        <w:jc w:val="left"/>
        <w:rPr>
          <w:rFonts w:hint="eastAsia" w:ascii="宋体" w:hAnsi="宋体"/>
          <w:bCs/>
          <w:sz w:val="24"/>
          <w:szCs w:val="24"/>
        </w:rPr>
      </w:pPr>
      <w:bookmarkStart w:id="0" w:name="OLE_LINK1"/>
      <w:r>
        <w:rPr>
          <w:rFonts w:hint="eastAsia" w:ascii="宋体" w:hAnsi="宋体"/>
          <w:bCs/>
          <w:sz w:val="24"/>
          <w:szCs w:val="24"/>
        </w:rPr>
        <w:t>1、具有独立法人资格和有效的营业执照；</w:t>
      </w:r>
    </w:p>
    <w:p w14:paraId="14E1D480">
      <w:pPr>
        <w:spacing w:line="520" w:lineRule="exact"/>
        <w:ind w:firstLine="480" w:firstLineChars="200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2、具有建筑工程施工总承包贰级及以上</w:t>
      </w:r>
      <w:r>
        <w:rPr>
          <w:rFonts w:ascii="宋体" w:hAnsi="宋体"/>
          <w:bCs/>
          <w:sz w:val="24"/>
          <w:szCs w:val="24"/>
        </w:rPr>
        <w:t>资质</w:t>
      </w:r>
      <w:r>
        <w:rPr>
          <w:rFonts w:hint="eastAsia" w:ascii="宋体" w:hAnsi="宋体"/>
          <w:bCs/>
          <w:sz w:val="24"/>
          <w:szCs w:val="24"/>
        </w:rPr>
        <w:t>；</w:t>
      </w:r>
    </w:p>
    <w:p w14:paraId="75AF7B56">
      <w:pPr>
        <w:spacing w:line="520" w:lineRule="exact"/>
        <w:ind w:firstLine="480" w:firstLineChars="200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3</w:t>
      </w:r>
      <w:r>
        <w:rPr>
          <w:rFonts w:hint="eastAsia" w:ascii="宋体" w:hAnsi="宋体"/>
          <w:bCs/>
          <w:sz w:val="24"/>
          <w:szCs w:val="24"/>
        </w:rPr>
        <w:t>、具备有效的安全生产许可证；</w:t>
      </w:r>
    </w:p>
    <w:p w14:paraId="031EC16A">
      <w:pPr>
        <w:spacing w:line="520" w:lineRule="exact"/>
        <w:ind w:firstLine="480" w:firstLineChars="200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4</w:t>
      </w:r>
      <w:r>
        <w:rPr>
          <w:rFonts w:hint="eastAsia" w:ascii="宋体" w:hAnsi="宋体"/>
          <w:bCs/>
          <w:sz w:val="24"/>
          <w:szCs w:val="24"/>
        </w:rPr>
        <w:t>、项目经理资格要求：具备建筑工程专业贰级及以上注册建造师资格，以及安全生产考核合格证书（安全B证）；</w:t>
      </w:r>
    </w:p>
    <w:p w14:paraId="3550D452">
      <w:pPr>
        <w:spacing w:line="520" w:lineRule="exact"/>
        <w:ind w:firstLine="480" w:firstLineChars="200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5、其他人员要求：施工员、质量员、专职安全生产管理人员、材料员、资料员、劳务员、标准员、机械员年检合格的岗位证书或培训合格证,其中专职安全生产管理人员提供电子《安全生产考核合格证书》C证；</w:t>
      </w:r>
    </w:p>
    <w:p w14:paraId="228FC568">
      <w:pPr>
        <w:spacing w:line="520" w:lineRule="exact"/>
        <w:ind w:firstLine="480" w:firstLineChars="200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6、投标人自开标之日前（含开标之日）36个月内承担过至少1个合同金额在40万元及以上的相关工程业绩（需提供竣工验收备案表(或竣工验收报告)、中标通知书、施工合同、施工许可证中的至少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一</w:t>
      </w:r>
      <w:r>
        <w:rPr>
          <w:rFonts w:hint="eastAsia" w:ascii="宋体" w:hAnsi="宋体"/>
          <w:bCs/>
          <w:sz w:val="24"/>
          <w:szCs w:val="24"/>
        </w:rPr>
        <w:t>项证明材料的彩色扫描件加盖公章）；</w:t>
      </w:r>
    </w:p>
    <w:p w14:paraId="042BDE17">
      <w:pPr>
        <w:spacing w:line="520" w:lineRule="exact"/>
        <w:ind w:firstLine="480" w:firstLineChars="200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bCs/>
          <w:sz w:val="24"/>
          <w:szCs w:val="24"/>
        </w:rPr>
        <w:t>、本项目不接受联合体比选。</w:t>
      </w:r>
    </w:p>
    <w:p w14:paraId="0B69E853">
      <w:pPr>
        <w:spacing w:line="520" w:lineRule="exact"/>
        <w:ind w:firstLine="480" w:firstLineChars="200"/>
        <w:jc w:val="left"/>
        <w:rPr>
          <w:rFonts w:hint="eastAsia"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、投标保证金转账凭证。</w:t>
      </w:r>
    </w:p>
    <w:p w14:paraId="160F6510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、其他：能开具9%增值税专用发票、提供银行基本账户相关信息。以上证件、业绩要求须在投标文件中提供证明材料 （复印件须盖公章，原件备查或提供官方网站查询结果（需能反映评审要求的内容）。</w:t>
      </w:r>
    </w:p>
    <w:bookmarkEnd w:id="0"/>
    <w:p w14:paraId="08095F39">
      <w:pPr>
        <w:pStyle w:val="2"/>
        <w:spacing w:before="0" w:after="0" w:line="52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3、文件的获取：</w:t>
      </w:r>
    </w:p>
    <w:p w14:paraId="378215BD">
      <w:pPr>
        <w:pStyle w:val="2"/>
        <w:spacing w:before="0" w:after="0"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</w:rPr>
        <w:t>邮箱发生比选文件。</w:t>
      </w:r>
    </w:p>
    <w:p w14:paraId="0E48D973">
      <w:pPr>
        <w:snapToGrid w:val="0"/>
        <w:spacing w:line="520" w:lineRule="exact"/>
        <w:jc w:val="left"/>
        <w:rPr>
          <w:rFonts w:hint="eastAsia"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4、比选时间、地点：</w:t>
      </w:r>
    </w:p>
    <w:p w14:paraId="3204F135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（1）比选文件递交截止时间和比选时间：2026年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31</w:t>
      </w:r>
      <w:r>
        <w:rPr>
          <w:rFonts w:hint="eastAsia" w:ascii="宋体" w:hAnsi="宋体" w:eastAsia="宋体" w:cs="宋体"/>
          <w:sz w:val="24"/>
          <w:szCs w:val="24"/>
        </w:rPr>
        <w:t>日14时00分。</w:t>
      </w:r>
    </w:p>
    <w:p w14:paraId="324BD445">
      <w:pPr>
        <w:spacing w:line="520" w:lineRule="exact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（2）比选文件递交：比选人递交或开标前邮寄到位，邮寄地址：江西省景德镇市高新技术开发区长虹路1号（长虹华意压缩机股份有限公司）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占奭源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13361788011</w:t>
      </w:r>
    </w:p>
    <w:p w14:paraId="5F185B16">
      <w:pPr>
        <w:spacing w:line="520" w:lineRule="exact"/>
        <w:rPr>
          <w:rFonts w:hint="eastAsia" w:ascii="宋体" w:hAnsi="宋体" w:eastAsia="宋体" w:cs="宋体"/>
          <w:b/>
          <w:bCs/>
          <w:kern w:val="0"/>
          <w:sz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</w:rPr>
        <w:t>5、比选保证金：</w:t>
      </w:r>
      <w:r>
        <w:rPr>
          <w:rFonts w:hint="eastAsia" w:ascii="宋体" w:hAnsi="宋体" w:eastAsia="宋体" w:cs="宋体"/>
          <w:b/>
          <w:bCs/>
          <w:kern w:val="0"/>
          <w:sz w:val="24"/>
          <w:lang w:val="en-US" w:eastAsia="zh-CN"/>
        </w:rPr>
        <w:t>贰仟</w:t>
      </w:r>
      <w:r>
        <w:rPr>
          <w:rFonts w:hint="eastAsia" w:ascii="宋体" w:hAnsi="宋体" w:eastAsia="宋体" w:cs="宋体"/>
          <w:b/>
          <w:bCs/>
          <w:kern w:val="0"/>
          <w:sz w:val="24"/>
        </w:rPr>
        <w:t>元整。</w:t>
      </w:r>
    </w:p>
    <w:p w14:paraId="48F2554B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bookmarkStart w:id="1" w:name="OLE_LINK11"/>
      <w:r>
        <w:rPr>
          <w:rFonts w:hint="eastAsia" w:ascii="宋体" w:hAnsi="宋体" w:eastAsia="宋体" w:cs="宋体"/>
          <w:sz w:val="24"/>
          <w:szCs w:val="24"/>
        </w:rPr>
        <w:t>竞选</w:t>
      </w:r>
      <w:bookmarkEnd w:id="1"/>
      <w:r>
        <w:rPr>
          <w:rFonts w:hint="eastAsia" w:ascii="宋体" w:hAnsi="宋体" w:eastAsia="宋体" w:cs="宋体"/>
          <w:sz w:val="24"/>
          <w:szCs w:val="24"/>
        </w:rPr>
        <w:t>人须在比选前从竞选人公司账户向比选人缴纳比选保证金，缴纳信息如下：</w:t>
      </w:r>
    </w:p>
    <w:p w14:paraId="44A6E707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户    名：长虹华意压缩机股份有限公司</w:t>
      </w:r>
    </w:p>
    <w:p w14:paraId="1BB2033D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开户银行：工行新厂支行     </w:t>
      </w:r>
    </w:p>
    <w:p w14:paraId="60F3557A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帐    号：1503214019000008154</w:t>
      </w:r>
    </w:p>
    <w:p w14:paraId="5FCBC266">
      <w:pPr>
        <w:pStyle w:val="2"/>
        <w:spacing w:before="0" w:after="0" w:line="52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6、有关本项目比选的其他事宜，请与比选人联系。 </w:t>
      </w:r>
    </w:p>
    <w:p w14:paraId="223127A7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比选人：长虹华意压缩机股份有限公司</w:t>
      </w:r>
    </w:p>
    <w:p w14:paraId="652BC6C2">
      <w:pPr>
        <w:spacing w:line="520" w:lineRule="exact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占奭源</w:t>
      </w:r>
      <w:r>
        <w:rPr>
          <w:rFonts w:hint="eastAsia" w:ascii="宋体" w:hAnsi="宋体" w:eastAsia="宋体" w:cs="宋体"/>
          <w:sz w:val="24"/>
          <w:szCs w:val="24"/>
        </w:rPr>
        <w:t xml:space="preserve">  联系电话：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13361788011</w:t>
      </w:r>
    </w:p>
    <w:p w14:paraId="05FB554F"/>
    <w:p w14:paraId="5C6DEDFC"/>
    <w:p w14:paraId="169D605D">
      <w:pPr>
        <w:ind w:left="5670" w:hanging="5670" w:hangingChars="27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/>
        </w:rPr>
        <w:t xml:space="preserve">                                       </w:t>
      </w:r>
      <w:r>
        <w:rPr>
          <w:rFonts w:hint="eastAsia"/>
          <w:sz w:val="28"/>
          <w:szCs w:val="28"/>
        </w:rPr>
        <w:t>长虹华意压缩机股份有限公司                                                            2026-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  <w:lang w:val="en-US" w:eastAsia="zh-CN"/>
        </w:rPr>
        <w:t>20</w:t>
      </w:r>
    </w:p>
    <w:p w14:paraId="370D52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53F50"/>
    <w:rsid w:val="04BC018D"/>
    <w:rsid w:val="2A8651A3"/>
    <w:rsid w:val="48F34605"/>
    <w:rsid w:val="5E653F50"/>
    <w:rsid w:val="6DD6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968</Words>
  <Characters>1033</Characters>
  <Lines>0</Lines>
  <Paragraphs>0</Paragraphs>
  <TotalTime>7</TotalTime>
  <ScaleCrop>false</ScaleCrop>
  <LinksUpToDate>false</LinksUpToDate>
  <CharactersWithSpaces>1190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2026-07-28T00:25:00Z</dcterms:created>
  <dc:creator>占奭源</dc:creator>
  <cp:lastModifiedBy>占奭源</cp:lastModifiedBy>
  <dcterms:modified xsi:type="dcterms:W3CDTF">2026-08-25T01:38:11Z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1C75633C8B5246279E1FC8461D52F819_11</vt:lpwstr>
  </property>
  <property fmtid="{D5CDD505-2E9C-101B-9397-08002B2CF9AE}" pid="4" name="KSOTemplateDocerSaveRecord">
    <vt:lpwstr>eyJoZGlkIjoiNTM3ZTc3NjUzMTAxNmEzNWY4ZTc0YzdmOGY5ZDg4NzQiLCJ1c2VySWQiOiIxMTU0NDYwOTQyIn0=</vt:lpwstr>
  </property>
</Properties>
</file>